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434CCD" w14:textId="77777777" w:rsidR="00ED38A3" w:rsidRDefault="00ED38A3"/>
    <w:tbl>
      <w:tblPr>
        <w:tblW w:w="5545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702"/>
        <w:gridCol w:w="2296"/>
        <w:gridCol w:w="2296"/>
        <w:gridCol w:w="2295"/>
        <w:gridCol w:w="2295"/>
        <w:gridCol w:w="2295"/>
        <w:gridCol w:w="2289"/>
      </w:tblGrid>
      <w:tr w:rsidR="00ED38A3" w:rsidRPr="00C31C0B" w14:paraId="41E9462F" w14:textId="77777777" w:rsidTr="00ED38A3">
        <w:trPr>
          <w:trHeight w:val="1021"/>
        </w:trPr>
        <w:tc>
          <w:tcPr>
            <w:tcW w:w="550" w:type="pct"/>
            <w:shd w:val="clear" w:color="auto" w:fill="8496B0" w:themeFill="text2" w:themeFillTint="9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C511495" w14:textId="77777777" w:rsidR="00ED38A3" w:rsidRDefault="00ED38A3" w:rsidP="002830FA">
            <w:pPr>
              <w:spacing w:after="0"/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Year 6</w:t>
            </w:r>
          </w:p>
          <w:p w14:paraId="0A1C01F6" w14:textId="54625B30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bCs/>
                <w:color w:val="FFFFFF" w:themeColor="background1"/>
                <w:sz w:val="20"/>
                <w:szCs w:val="20"/>
              </w:rPr>
              <w:t>BEECH</w:t>
            </w:r>
          </w:p>
          <w:p w14:paraId="6F83EB4B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color w:val="FFFFFF" w:themeColor="background1"/>
                <w:sz w:val="20"/>
                <w:szCs w:val="20"/>
              </w:rPr>
            </w:pPr>
          </w:p>
        </w:tc>
        <w:tc>
          <w:tcPr>
            <w:tcW w:w="742" w:type="pct"/>
            <w:shd w:val="clear" w:color="auto" w:fill="8496B0" w:themeFill="text2" w:themeFillTint="9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E68D8A" w14:textId="77777777" w:rsidR="008C4565" w:rsidRPr="00C31C0B" w:rsidRDefault="008C4565" w:rsidP="002830FA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Autumn 1</w:t>
            </w:r>
          </w:p>
          <w:p w14:paraId="51D0B32F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Wonder</w:t>
            </w:r>
          </w:p>
          <w:p w14:paraId="4E76F9ED" w14:textId="77777777" w:rsidR="008C4565" w:rsidRPr="00C31C0B" w:rsidRDefault="008C4565" w:rsidP="002830FA">
            <w:pPr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 by R J Palacio</w:t>
            </w:r>
          </w:p>
        </w:tc>
        <w:tc>
          <w:tcPr>
            <w:tcW w:w="742" w:type="pct"/>
            <w:shd w:val="clear" w:color="auto" w:fill="8496B0" w:themeFill="text2" w:themeFillTint="99"/>
          </w:tcPr>
          <w:p w14:paraId="455EC97F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Autumn 2</w:t>
            </w:r>
          </w:p>
          <w:p w14:paraId="6064E327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Goodnight Mr Tom</w:t>
            </w:r>
          </w:p>
          <w:p w14:paraId="196B3D17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by Michelle Magorian</w:t>
            </w:r>
          </w:p>
        </w:tc>
        <w:tc>
          <w:tcPr>
            <w:tcW w:w="742" w:type="pct"/>
            <w:shd w:val="clear" w:color="auto" w:fill="8496B0" w:themeFill="text2" w:themeFillTint="99"/>
          </w:tcPr>
          <w:p w14:paraId="421360BD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Spring 1</w:t>
            </w:r>
          </w:p>
          <w:p w14:paraId="7C731423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The London Eye Mystery </w:t>
            </w:r>
          </w:p>
          <w:p w14:paraId="65D88EFB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by Siobhan Dowd </w:t>
            </w:r>
          </w:p>
        </w:tc>
        <w:tc>
          <w:tcPr>
            <w:tcW w:w="742" w:type="pct"/>
            <w:shd w:val="clear" w:color="auto" w:fill="8496B0" w:themeFill="text2" w:themeFillTint="99"/>
          </w:tcPr>
          <w:p w14:paraId="3FF20E39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Spring 2</w:t>
            </w:r>
          </w:p>
          <w:p w14:paraId="44186EC8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And I Climbed And I Climbed</w:t>
            </w:r>
          </w:p>
          <w:p w14:paraId="785ED2D5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 xml:space="preserve"> by Stephen Lightbown, Shih-You Lin</w:t>
            </w:r>
          </w:p>
        </w:tc>
        <w:tc>
          <w:tcPr>
            <w:tcW w:w="742" w:type="pct"/>
            <w:shd w:val="clear" w:color="auto" w:fill="8496B0" w:themeFill="text2" w:themeFillTint="99"/>
          </w:tcPr>
          <w:p w14:paraId="68CB2FF6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Summer 1</w:t>
            </w:r>
          </w:p>
          <w:p w14:paraId="55FBD080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Curiosity:</w:t>
            </w:r>
          </w:p>
          <w:p w14:paraId="387A9A10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The Story of a Mars Rover</w:t>
            </w:r>
          </w:p>
          <w:p w14:paraId="5275304D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by Markus Motum</w:t>
            </w:r>
          </w:p>
        </w:tc>
        <w:tc>
          <w:tcPr>
            <w:tcW w:w="740" w:type="pct"/>
            <w:shd w:val="clear" w:color="auto" w:fill="8496B0" w:themeFill="text2" w:themeFillTint="99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4CAE7AA" w14:textId="77777777" w:rsidR="008C4565" w:rsidRPr="00C31C0B" w:rsidRDefault="008C4565" w:rsidP="002830FA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Summer 2</w:t>
            </w:r>
          </w:p>
          <w:p w14:paraId="272661F7" w14:textId="77777777" w:rsidR="008C4565" w:rsidRPr="00C31C0B" w:rsidRDefault="008C4565" w:rsidP="002830FA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 xml:space="preserve">The Journey </w:t>
            </w:r>
          </w:p>
          <w:p w14:paraId="0689084A" w14:textId="77777777" w:rsidR="008C4565" w:rsidRPr="00C31C0B" w:rsidRDefault="008C4565" w:rsidP="002830FA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by</w:t>
            </w:r>
          </w:p>
          <w:p w14:paraId="520FC444" w14:textId="77777777" w:rsidR="008C4565" w:rsidRPr="00C31C0B" w:rsidRDefault="008C4565" w:rsidP="002830FA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color w:val="FFFFFF" w:themeColor="background1"/>
                <w:sz w:val="20"/>
                <w:szCs w:val="20"/>
              </w:rPr>
              <w:t>Francesco Sanna</w:t>
            </w:r>
          </w:p>
        </w:tc>
      </w:tr>
      <w:tr w:rsidR="00ED38A3" w:rsidRPr="00C31C0B" w14:paraId="76D6F15E" w14:textId="77777777" w:rsidTr="00ED38A3">
        <w:trPr>
          <w:trHeight w:val="261"/>
        </w:trPr>
        <w:tc>
          <w:tcPr>
            <w:tcW w:w="550" w:type="pct"/>
            <w:shd w:val="clear" w:color="auto" w:fill="ACB9CA" w:themeFill="tex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D365EFA" w14:textId="77777777" w:rsidR="008C4565" w:rsidRPr="00C31C0B" w:rsidRDefault="008C4565" w:rsidP="002830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23E4F" w:themeColor="text2" w:themeShade="BF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bCs/>
                <w:color w:val="323E4F" w:themeColor="text2" w:themeShade="BF"/>
                <w:sz w:val="20"/>
                <w:szCs w:val="20"/>
              </w:rPr>
              <w:t>Literary Form</w:t>
            </w:r>
          </w:p>
        </w:tc>
        <w:tc>
          <w:tcPr>
            <w:tcW w:w="742" w:type="pct"/>
            <w:shd w:val="clear" w:color="auto" w:fill="ACB9CA" w:themeFill="text2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9E677DC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Novel</w:t>
            </w:r>
          </w:p>
        </w:tc>
        <w:tc>
          <w:tcPr>
            <w:tcW w:w="742" w:type="pct"/>
            <w:shd w:val="clear" w:color="auto" w:fill="ACB9CA" w:themeFill="text2" w:themeFillTint="66"/>
          </w:tcPr>
          <w:p w14:paraId="399100FF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Historical Novel</w:t>
            </w:r>
          </w:p>
        </w:tc>
        <w:tc>
          <w:tcPr>
            <w:tcW w:w="742" w:type="pct"/>
            <w:shd w:val="clear" w:color="auto" w:fill="ACB9CA" w:themeFill="text2" w:themeFillTint="66"/>
          </w:tcPr>
          <w:p w14:paraId="0AE01AD2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Humorous Adventure</w:t>
            </w:r>
          </w:p>
        </w:tc>
        <w:tc>
          <w:tcPr>
            <w:tcW w:w="742" w:type="pct"/>
            <w:shd w:val="clear" w:color="auto" w:fill="ACB9CA" w:themeFill="text2" w:themeFillTint="66"/>
          </w:tcPr>
          <w:p w14:paraId="52719825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Poetry collection</w:t>
            </w:r>
          </w:p>
        </w:tc>
        <w:tc>
          <w:tcPr>
            <w:tcW w:w="742" w:type="pct"/>
            <w:shd w:val="clear" w:color="auto" w:fill="ACB9CA" w:themeFill="text2" w:themeFillTint="66"/>
          </w:tcPr>
          <w:p w14:paraId="6AE6A392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Non-fiction</w:t>
            </w:r>
          </w:p>
        </w:tc>
        <w:tc>
          <w:tcPr>
            <w:tcW w:w="740" w:type="pct"/>
            <w:shd w:val="clear" w:color="auto" w:fill="ACB9CA" w:themeFill="text2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1E19F7" w14:textId="77777777" w:rsidR="008C4565" w:rsidRPr="00C31C0B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20"/>
                <w:szCs w:val="20"/>
              </w:rPr>
            </w:pPr>
            <w:r w:rsidRPr="00C31C0B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Novel-fable, mystery</w:t>
            </w:r>
          </w:p>
        </w:tc>
      </w:tr>
      <w:tr w:rsidR="00ED38A3" w:rsidRPr="00C31C0B" w14:paraId="7B01A5C9" w14:textId="77777777" w:rsidTr="00ED38A3">
        <w:trPr>
          <w:trHeight w:val="424"/>
        </w:trPr>
        <w:tc>
          <w:tcPr>
            <w:tcW w:w="550" w:type="pct"/>
            <w:shd w:val="clear" w:color="auto" w:fill="ACB9CA" w:themeFill="text2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EF69EC8" w14:textId="77777777" w:rsidR="008C4565" w:rsidRPr="00C31C0B" w:rsidRDefault="008C4565" w:rsidP="002830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bCs/>
                <w:color w:val="323E4F" w:themeColor="text2" w:themeShade="BF"/>
                <w:sz w:val="20"/>
                <w:szCs w:val="20"/>
              </w:rPr>
              <w:t>Human Theme</w:t>
            </w:r>
          </w:p>
        </w:tc>
        <w:tc>
          <w:tcPr>
            <w:tcW w:w="742" w:type="pct"/>
            <w:shd w:val="clear" w:color="auto" w:fill="ACB9CA" w:themeFill="text2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6362D68" w14:textId="19D43C0D" w:rsidR="008C4565" w:rsidRPr="00ED38A3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ED38A3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 xml:space="preserve">Prejudice, bullying, friendship, </w:t>
            </w:r>
            <w:r w:rsidR="00ED38A3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c</w:t>
            </w:r>
            <w:r w:rsidRPr="00ED38A3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ompassion and kindness</w:t>
            </w:r>
          </w:p>
        </w:tc>
        <w:tc>
          <w:tcPr>
            <w:tcW w:w="742" w:type="pct"/>
            <w:shd w:val="clear" w:color="auto" w:fill="ACB9CA" w:themeFill="text2" w:themeFillTint="66"/>
          </w:tcPr>
          <w:p w14:paraId="2778C4F3" w14:textId="77777777" w:rsidR="008C4565" w:rsidRPr="00ED38A3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ED38A3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Safety, trust, parenting, fear and loss.</w:t>
            </w:r>
          </w:p>
        </w:tc>
        <w:tc>
          <w:tcPr>
            <w:tcW w:w="742" w:type="pct"/>
            <w:shd w:val="clear" w:color="auto" w:fill="ACB9CA" w:themeFill="text2" w:themeFillTint="66"/>
          </w:tcPr>
          <w:p w14:paraId="5F2873C5" w14:textId="77777777" w:rsidR="008C4565" w:rsidRPr="00ED38A3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ED38A3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Special needs, bullying and racism, bravery, risk-taking, bereavement</w:t>
            </w:r>
          </w:p>
        </w:tc>
        <w:tc>
          <w:tcPr>
            <w:tcW w:w="742" w:type="pct"/>
            <w:shd w:val="clear" w:color="auto" w:fill="ACB9CA" w:themeFill="text2" w:themeFillTint="66"/>
          </w:tcPr>
          <w:p w14:paraId="2DEE3013" w14:textId="77777777" w:rsidR="008C4565" w:rsidRPr="00ED38A3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ED38A3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Facing challenge, building resilience</w:t>
            </w:r>
          </w:p>
        </w:tc>
        <w:tc>
          <w:tcPr>
            <w:tcW w:w="742" w:type="pct"/>
            <w:shd w:val="clear" w:color="auto" w:fill="ACB9CA" w:themeFill="text2" w:themeFillTint="66"/>
          </w:tcPr>
          <w:p w14:paraId="25B704C6" w14:textId="77777777" w:rsidR="008C4565" w:rsidRPr="00ED38A3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ED38A3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Resilience and teamwork</w:t>
            </w:r>
          </w:p>
        </w:tc>
        <w:tc>
          <w:tcPr>
            <w:tcW w:w="740" w:type="pct"/>
            <w:shd w:val="clear" w:color="auto" w:fill="ACB9CA" w:themeFill="text2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93ED86C" w14:textId="77777777" w:rsidR="008C4565" w:rsidRPr="00ED38A3" w:rsidRDefault="008C4565" w:rsidP="002830FA">
            <w:pPr>
              <w:spacing w:after="0"/>
              <w:jc w:val="center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ED38A3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Compassion &amp; Happiness</w:t>
            </w:r>
          </w:p>
        </w:tc>
      </w:tr>
      <w:tr w:rsidR="00ED38A3" w:rsidRPr="00C31C0B" w14:paraId="07A7A89F" w14:textId="77777777" w:rsidTr="00ED38A3">
        <w:trPr>
          <w:trHeight w:val="572"/>
        </w:trPr>
        <w:tc>
          <w:tcPr>
            <w:tcW w:w="550" w:type="pct"/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420848" w14:textId="77777777" w:rsidR="008C4565" w:rsidRPr="00C31C0B" w:rsidRDefault="008C4565" w:rsidP="002830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23E4F" w:themeColor="text2" w:themeShade="BF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20"/>
                <w:szCs w:val="20"/>
              </w:rPr>
              <w:t>Link to Main</w:t>
            </w:r>
          </w:p>
          <w:p w14:paraId="45447A2A" w14:textId="77777777" w:rsidR="008C4565" w:rsidRPr="00C31C0B" w:rsidRDefault="008C4565" w:rsidP="002830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23E4F" w:themeColor="text2" w:themeShade="BF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20"/>
                <w:szCs w:val="20"/>
              </w:rPr>
              <w:t>NC Area of Learning</w:t>
            </w:r>
          </w:p>
        </w:tc>
        <w:tc>
          <w:tcPr>
            <w:tcW w:w="742" w:type="pct"/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F0F6616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Music:  Explore the sub genres of music to which the different lyrics  used in Wonder belong (eg. Space Oddity and Beautiful)</w:t>
            </w:r>
          </w:p>
          <w:p w14:paraId="041D9F67" w14:textId="6392614A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Science: heredity - genetic information is transmitted from one generation to the next – research Treacher Collins Syndrome </w:t>
            </w:r>
          </w:p>
          <w:p w14:paraId="7F78D8ED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42" w:type="pct"/>
            <w:shd w:val="clear" w:color="auto" w:fill="D5DCE4" w:themeFill="text2" w:themeFillTint="33"/>
          </w:tcPr>
          <w:p w14:paraId="5A270A3C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History: World War II, Historical language and artefacts</w:t>
            </w:r>
          </w:p>
          <w:p w14:paraId="26C08FAB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Mathematics: Graph of emotions</w:t>
            </w:r>
          </w:p>
          <w:p w14:paraId="44544DDD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Art: Propaganda posters</w:t>
            </w:r>
          </w:p>
          <w:p w14:paraId="713C00B5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Design Technology: make an Anderson shelter</w:t>
            </w:r>
          </w:p>
        </w:tc>
        <w:tc>
          <w:tcPr>
            <w:tcW w:w="742" w:type="pct"/>
            <w:shd w:val="clear" w:color="auto" w:fill="D5DCE4" w:themeFill="text2" w:themeFillTint="33"/>
          </w:tcPr>
          <w:p w14:paraId="25F40F66" w14:textId="77777777" w:rsidR="008C4565" w:rsidRPr="00C31C0B" w:rsidRDefault="008C4565" w:rsidP="002830FA">
            <w:pPr>
              <w:spacing w:after="0" w:line="240" w:lineRule="auto"/>
              <w:ind w:left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Geography: a wider study of London</w:t>
            </w:r>
          </w:p>
          <w:p w14:paraId="1EFF8869" w14:textId="77777777" w:rsidR="008C4565" w:rsidRPr="00C31C0B" w:rsidRDefault="008C4565" w:rsidP="002830FA">
            <w:pPr>
              <w:spacing w:after="0" w:line="240" w:lineRule="auto"/>
              <w:ind w:left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Map reading – tube, bus routes, tourist maps</w:t>
            </w:r>
          </w:p>
          <w:p w14:paraId="4C20DB24" w14:textId="77777777" w:rsidR="008C4565" w:rsidRPr="00C31C0B" w:rsidRDefault="008C4565" w:rsidP="002830FA">
            <w:pPr>
              <w:spacing w:after="0" w:line="240" w:lineRule="auto"/>
              <w:ind w:left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Weather and weather patterns</w:t>
            </w:r>
          </w:p>
          <w:p w14:paraId="2383DA5B" w14:textId="77777777" w:rsidR="008C4565" w:rsidRPr="00C31C0B" w:rsidRDefault="008C4565" w:rsidP="002830FA">
            <w:pPr>
              <w:spacing w:after="0" w:line="240" w:lineRule="auto"/>
              <w:ind w:left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Design Technology: design own structure to support tourism like London Eye</w:t>
            </w:r>
          </w:p>
          <w:p w14:paraId="145CAC94" w14:textId="77777777" w:rsidR="008C4565" w:rsidRPr="00C31C0B" w:rsidRDefault="008C4565" w:rsidP="002830FA">
            <w:pPr>
              <w:spacing w:after="0" w:line="240" w:lineRule="auto"/>
              <w:ind w:left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PSHE: bravery risk-taking, bereavement</w:t>
            </w:r>
          </w:p>
          <w:p w14:paraId="4255633C" w14:textId="77777777" w:rsidR="008C4565" w:rsidRPr="00C31C0B" w:rsidRDefault="008C4565" w:rsidP="002830FA">
            <w:pPr>
              <w:spacing w:after="0" w:line="240" w:lineRule="auto"/>
              <w:ind w:left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Art: M C Escher and Andy Warhol – repeated images</w:t>
            </w:r>
          </w:p>
        </w:tc>
        <w:tc>
          <w:tcPr>
            <w:tcW w:w="742" w:type="pct"/>
            <w:shd w:val="clear" w:color="auto" w:fill="D5DCE4" w:themeFill="text2" w:themeFillTint="33"/>
          </w:tcPr>
          <w:p w14:paraId="60CCDAD9" w14:textId="77777777" w:rsidR="008C4565" w:rsidRPr="00C31C0B" w:rsidRDefault="008C4565" w:rsidP="00C31C0B">
            <w:pPr>
              <w:spacing w:after="0" w:line="240" w:lineRule="auto"/>
              <w:ind w:left="101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PSHE: relate to children’s direct &amp;</w:t>
            </w:r>
          </w:p>
          <w:p w14:paraId="576AC07B" w14:textId="77777777" w:rsidR="00C31C0B" w:rsidRDefault="008C4565" w:rsidP="00C31C0B">
            <w:pPr>
              <w:spacing w:after="0" w:line="240" w:lineRule="auto"/>
              <w:ind w:left="101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personal experiences; connect to  &amp;share</w:t>
            </w:r>
            <w:r w:rsid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 xml:space="preserve">feelings </w:t>
            </w:r>
          </w:p>
          <w:p w14:paraId="6B896197" w14:textId="7FAECF14" w:rsidR="00C31C0B" w:rsidRDefault="008C4565" w:rsidP="00ED38A3">
            <w:pPr>
              <w:spacing w:after="0" w:line="240" w:lineRule="auto"/>
              <w:ind w:left="101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&amp; experiences linked to anxiety,</w:t>
            </w:r>
            <w:r w:rsid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>embarrassment, loneliness, grief, anger,</w:t>
            </w:r>
            <w:r w:rsidR="00ED38A3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 xml:space="preserve">frustration &amp; joy. </w:t>
            </w:r>
          </w:p>
          <w:p w14:paraId="249CFF58" w14:textId="0E356A48" w:rsidR="008C4565" w:rsidRPr="00C31C0B" w:rsidRDefault="008C4565" w:rsidP="00ED38A3">
            <w:pPr>
              <w:spacing w:after="0" w:line="240" w:lineRule="auto"/>
              <w:ind w:left="101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Develop sense of</w:t>
            </w:r>
            <w:r w:rsidR="00ED38A3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>citizenship &amp; moral responsibility.</w:t>
            </w:r>
          </w:p>
          <w:p w14:paraId="340391FC" w14:textId="1B2BCA03" w:rsidR="008C4565" w:rsidRPr="00C31C0B" w:rsidRDefault="008C4565" w:rsidP="00ED38A3">
            <w:pPr>
              <w:spacing w:after="0" w:line="240" w:lineRule="auto"/>
              <w:ind w:left="101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Explore issues round disability, mental</w:t>
            </w:r>
            <w:r w:rsidR="00ED38A3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>health &amp; neurodiversity.</w:t>
            </w:r>
          </w:p>
          <w:p w14:paraId="080433C3" w14:textId="77777777" w:rsidR="008C4565" w:rsidRPr="00C31C0B" w:rsidRDefault="008C4565" w:rsidP="00C31C0B">
            <w:pPr>
              <w:spacing w:after="0" w:line="240" w:lineRule="auto"/>
              <w:ind w:left="101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Music: explore rhythm in poetry.</w:t>
            </w:r>
          </w:p>
          <w:p w14:paraId="23EA20A0" w14:textId="2CB092BF" w:rsidR="008C4565" w:rsidRPr="00C31C0B" w:rsidRDefault="008C4565" w:rsidP="00ED38A3">
            <w:pPr>
              <w:spacing w:after="0" w:line="240" w:lineRule="auto"/>
              <w:ind w:left="101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Design &amp; Technology: technology to</w:t>
            </w:r>
            <w:r w:rsidR="00ED38A3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>support inclusion.</w:t>
            </w:r>
          </w:p>
          <w:p w14:paraId="59E4CD16" w14:textId="7705695F" w:rsidR="008C4565" w:rsidRPr="00C31C0B" w:rsidRDefault="008C4565" w:rsidP="00C31C0B">
            <w:pPr>
              <w:spacing w:after="0" w:line="240" w:lineRule="auto"/>
              <w:ind w:left="101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History: explore the lives of those who</w:t>
            </w:r>
            <w:r w:rsid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>have faced challenges.</w:t>
            </w:r>
          </w:p>
        </w:tc>
        <w:tc>
          <w:tcPr>
            <w:tcW w:w="742" w:type="pct"/>
            <w:shd w:val="clear" w:color="auto" w:fill="D5DCE4" w:themeFill="text2" w:themeFillTint="33"/>
          </w:tcPr>
          <w:p w14:paraId="399C98EA" w14:textId="77777777" w:rsidR="008C4565" w:rsidRPr="00C31C0B" w:rsidRDefault="008C4565" w:rsidP="002830FA">
            <w:pPr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History: timeline of space exploration; the space race; formation of the universe.</w:t>
            </w:r>
          </w:p>
          <w:p w14:paraId="5540D5C0" w14:textId="46DC2543" w:rsidR="008C4565" w:rsidRPr="00C31C0B" w:rsidRDefault="008C4565" w:rsidP="00C31C0B">
            <w:pPr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Geography: US physical &amp; human</w:t>
            </w:r>
            <w:r w:rsid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>geography; use of maps and atlases</w:t>
            </w:r>
          </w:p>
          <w:p w14:paraId="3354FDBE" w14:textId="77777777" w:rsidR="008C4565" w:rsidRPr="00C31C0B" w:rsidRDefault="008C4565" w:rsidP="002830FA">
            <w:pPr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Science: materials involved in rover &amp; rocket construction; forces incl. gravity; distance &amp; speed, solar system</w:t>
            </w:r>
          </w:p>
          <w:p w14:paraId="6A36C696" w14:textId="1B3BD058" w:rsidR="008C4565" w:rsidRPr="00C31C0B" w:rsidRDefault="008C4565" w:rsidP="00C31C0B">
            <w:pPr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Art &amp; Design: explanatory diagrams,</w:t>
            </w:r>
            <w:r w:rsid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>Markus Motum’s artwork.</w:t>
            </w:r>
          </w:p>
          <w:p w14:paraId="467692F4" w14:textId="09E25E5E" w:rsidR="008C4565" w:rsidRPr="00C31C0B" w:rsidRDefault="008C4565" w:rsidP="00C31C0B">
            <w:pPr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Design and Technology: Design and</w:t>
            </w:r>
            <w:r w:rsid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>evaluate a vehicle that could meet the requirements of a Mars Rover</w:t>
            </w:r>
          </w:p>
          <w:p w14:paraId="4DF0765A" w14:textId="77777777" w:rsidR="008C4565" w:rsidRPr="00C31C0B" w:rsidRDefault="008C4565" w:rsidP="002830FA">
            <w:pPr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PSHE: Expand on wider themes including teamwork and resilience.</w:t>
            </w:r>
          </w:p>
        </w:tc>
        <w:tc>
          <w:tcPr>
            <w:tcW w:w="740" w:type="pct"/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F94120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Science: study of classification— specifically birds — &amp; migration. </w:t>
            </w:r>
          </w:p>
          <w:p w14:paraId="214427B8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Art: artistic interpretation of the sea. </w:t>
            </w:r>
          </w:p>
          <w:p w14:paraId="4EB46F12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Citizenship: human rights; asylum.</w:t>
            </w:r>
          </w:p>
          <w:p w14:paraId="7B15EC56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 PSHE: family, resilience </w:t>
            </w:r>
          </w:p>
          <w:p w14:paraId="1318A78A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Geography: fictional &amp; real-world comparison; geographical description; mapping the potential journey. </w:t>
            </w:r>
          </w:p>
          <w:p w14:paraId="33E01C32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History: history &amp; benefits of migration &amp; immigration within the local community. </w:t>
            </w:r>
          </w:p>
          <w:p w14:paraId="37A67372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Music: soundtracks.</w:t>
            </w:r>
          </w:p>
        </w:tc>
      </w:tr>
      <w:tr w:rsidR="00ED38A3" w:rsidRPr="00C31C0B" w14:paraId="2ECAD1FD" w14:textId="77777777" w:rsidTr="00ED38A3">
        <w:trPr>
          <w:trHeight w:val="191"/>
        </w:trPr>
        <w:tc>
          <w:tcPr>
            <w:tcW w:w="550" w:type="pct"/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FC84D3" w14:textId="77777777" w:rsidR="008C4565" w:rsidRPr="00C31C0B" w:rsidRDefault="008C4565" w:rsidP="002830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20"/>
                <w:szCs w:val="20"/>
              </w:rPr>
              <w:t xml:space="preserve">Reading: </w:t>
            </w:r>
          </w:p>
          <w:p w14:paraId="03805AD0" w14:textId="77777777" w:rsidR="008C4565" w:rsidRPr="00C31C0B" w:rsidRDefault="008C4565" w:rsidP="002830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23E4F" w:themeColor="text2" w:themeShade="BF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20"/>
                <w:szCs w:val="20"/>
              </w:rPr>
              <w:t>Experience, Knowledge, Skills and Strategies</w:t>
            </w:r>
          </w:p>
        </w:tc>
        <w:tc>
          <w:tcPr>
            <w:tcW w:w="742" w:type="pct"/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E288DF7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Read and discuss a wide range of fiction</w:t>
            </w:r>
          </w:p>
          <w:p w14:paraId="24DB239C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Prediction</w:t>
            </w:r>
          </w:p>
          <w:p w14:paraId="05F1DA49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Explore the meaning of words</w:t>
            </w:r>
          </w:p>
          <w:p w14:paraId="2A4FE85B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Ask questions to improve understanding</w:t>
            </w:r>
          </w:p>
          <w:p w14:paraId="5691A99F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Freeze-frames and thought tracking</w:t>
            </w:r>
          </w:p>
          <w:p w14:paraId="2D252C4D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Conscience alley</w:t>
            </w:r>
          </w:p>
          <w:p w14:paraId="06216343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Performance reading</w:t>
            </w:r>
          </w:p>
          <w:p w14:paraId="49E9BA49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Draw and justify inferences</w:t>
            </w:r>
          </w:p>
          <w:p w14:paraId="269C5E29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Prediction</w:t>
            </w:r>
          </w:p>
        </w:tc>
        <w:tc>
          <w:tcPr>
            <w:tcW w:w="742" w:type="pct"/>
            <w:shd w:val="clear" w:color="auto" w:fill="D5DCE4" w:themeFill="text2" w:themeFillTint="33"/>
          </w:tcPr>
          <w:p w14:paraId="57D503FD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Engage with a story with which they will empathise. </w:t>
            </w:r>
          </w:p>
          <w:p w14:paraId="2206EA7C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Explore themes and issues, and develop and sustain ideas through discussion, enabling connections to be made with their own lives.</w:t>
            </w:r>
          </w:p>
          <w:p w14:paraId="7E5E6E43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Creative responses to the text through drama, storytelling and artwork.</w:t>
            </w:r>
          </w:p>
          <w:p w14:paraId="07B8EAAB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742" w:type="pct"/>
            <w:shd w:val="clear" w:color="auto" w:fill="D5DCE4" w:themeFill="text2" w:themeFillTint="33"/>
          </w:tcPr>
          <w:p w14:paraId="5C0F4C01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5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Participate actively in collaborative conversations</w:t>
            </w:r>
          </w:p>
          <w:p w14:paraId="51E3B0CF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5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Draw inferences about characters’ feelings, thoughts, emotions and actions</w:t>
            </w:r>
          </w:p>
          <w:p w14:paraId="304C55A3" w14:textId="124969D7" w:rsidR="008C4565" w:rsidRPr="00C31C0B" w:rsidRDefault="008C4565" w:rsidP="00ED38A3">
            <w:pPr>
              <w:tabs>
                <w:tab w:val="num" w:pos="720"/>
              </w:tabs>
              <w:spacing w:after="0" w:line="240" w:lineRule="auto"/>
              <w:ind w:left="15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Explore characters through discussion</w:t>
            </w:r>
            <w:r w:rsidR="00ED38A3">
              <w:rPr>
                <w:rFonts w:cstheme="minorHAnsi"/>
                <w:sz w:val="16"/>
                <w:szCs w:val="16"/>
              </w:rPr>
              <w:t xml:space="preserve">                                 </w:t>
            </w:r>
            <w:r w:rsidRPr="00C31C0B">
              <w:rPr>
                <w:rFonts w:cstheme="minorHAnsi"/>
                <w:sz w:val="16"/>
                <w:szCs w:val="16"/>
              </w:rPr>
              <w:t>Draw inferences about characters’ feelings, thoughts, emotions and actions</w:t>
            </w:r>
          </w:p>
          <w:p w14:paraId="7B7E1060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5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Ask questions to improve understanding, drawing inferences and justify  with evidence; predicting what might happen from details stated and implied</w:t>
            </w:r>
          </w:p>
        </w:tc>
        <w:tc>
          <w:tcPr>
            <w:tcW w:w="742" w:type="pct"/>
            <w:shd w:val="clear" w:color="auto" w:fill="D5DCE4" w:themeFill="text2" w:themeFillTint="33"/>
          </w:tcPr>
          <w:p w14:paraId="2E471BA0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Rhythm and rhyme</w:t>
            </w:r>
          </w:p>
          <w:p w14:paraId="78FBA090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Performance reading</w:t>
            </w:r>
          </w:p>
          <w:p w14:paraId="684BB38A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Listening to poets</w:t>
            </w:r>
          </w:p>
          <w:p w14:paraId="3B339F75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Visualisation</w:t>
            </w:r>
          </w:p>
          <w:p w14:paraId="46791BAD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Drawing on personal experiences and</w:t>
            </w:r>
          </w:p>
          <w:p w14:paraId="2F27A353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values</w:t>
            </w:r>
          </w:p>
          <w:p w14:paraId="1EB17B13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Affective response</w:t>
            </w:r>
          </w:p>
          <w:p w14:paraId="19CB4C2A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Alliteration and assonance</w:t>
            </w:r>
          </w:p>
        </w:tc>
        <w:tc>
          <w:tcPr>
            <w:tcW w:w="742" w:type="pct"/>
            <w:shd w:val="clear" w:color="auto" w:fill="D5DCE4" w:themeFill="text2" w:themeFillTint="33"/>
          </w:tcPr>
          <w:p w14:paraId="2735ACF1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Ask, answer and evaluate questions</w:t>
            </w:r>
          </w:p>
          <w:p w14:paraId="5138708B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Close reading</w:t>
            </w:r>
          </w:p>
          <w:p w14:paraId="7D4259E9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Make predictions</w:t>
            </w:r>
          </w:p>
          <w:p w14:paraId="7580428B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Evaluate &amp; summarise</w:t>
            </w:r>
          </w:p>
          <w:p w14:paraId="5485B4EC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Develop inference &amp; deduction</w:t>
            </w:r>
          </w:p>
          <w:p w14:paraId="287AA744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Responding to illustration &amp; multimedia</w:t>
            </w:r>
          </w:p>
          <w:p w14:paraId="046F93E7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Looking at language</w:t>
            </w:r>
          </w:p>
          <w:p w14:paraId="4789C13C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Develop fluency through performance</w:t>
            </w:r>
          </w:p>
        </w:tc>
        <w:tc>
          <w:tcPr>
            <w:tcW w:w="740" w:type="pct"/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AC6FD1B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Link text and illustrations </w:t>
            </w:r>
          </w:p>
          <w:p w14:paraId="0EE8B447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Ask, answer and evaluate questions </w:t>
            </w:r>
          </w:p>
          <w:p w14:paraId="1058B581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Close reading </w:t>
            </w:r>
          </w:p>
          <w:p w14:paraId="3637C1B2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Make predictions </w:t>
            </w:r>
          </w:p>
          <w:p w14:paraId="140EAD79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Evaluate &amp; summarise </w:t>
            </w:r>
          </w:p>
          <w:p w14:paraId="0A9DCA29" w14:textId="77777777" w:rsidR="00ED38A3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Develop inference &amp; deduction </w:t>
            </w:r>
          </w:p>
          <w:p w14:paraId="494DC60F" w14:textId="77777777" w:rsidR="00ED38A3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Visualising </w:t>
            </w:r>
          </w:p>
          <w:p w14:paraId="1221AC57" w14:textId="62614981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Exploring language &amp; meaning</w:t>
            </w:r>
          </w:p>
          <w:p w14:paraId="30DD2D9E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Narrative voice </w:t>
            </w:r>
          </w:p>
          <w:p w14:paraId="137F24BA" w14:textId="77777777" w:rsidR="00ED38A3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Figurative language, including metaphor, simile, personification </w:t>
            </w:r>
          </w:p>
          <w:p w14:paraId="302BE017" w14:textId="0EB366E5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Explore levels of formality </w:t>
            </w:r>
          </w:p>
          <w:p w14:paraId="1E409618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Compare standard English forms and spoken forms</w:t>
            </w:r>
          </w:p>
        </w:tc>
      </w:tr>
      <w:tr w:rsidR="00ED38A3" w:rsidRPr="00C31C0B" w14:paraId="6E093DDF" w14:textId="77777777" w:rsidTr="00ED38A3">
        <w:trPr>
          <w:trHeight w:val="1076"/>
        </w:trPr>
        <w:tc>
          <w:tcPr>
            <w:tcW w:w="550" w:type="pct"/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5E6A463" w14:textId="77777777" w:rsidR="008C4565" w:rsidRPr="00C31C0B" w:rsidRDefault="008C4565" w:rsidP="002830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20"/>
                <w:szCs w:val="20"/>
              </w:rPr>
              <w:lastRenderedPageBreak/>
              <w:t xml:space="preserve">Vocabulary, Grammar, </w:t>
            </w:r>
          </w:p>
          <w:p w14:paraId="6C3D3CC2" w14:textId="77777777" w:rsidR="008C4565" w:rsidRPr="00C31C0B" w:rsidRDefault="008C4565" w:rsidP="002830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20"/>
                <w:szCs w:val="20"/>
              </w:rPr>
              <w:t xml:space="preserve">Punctuation (and Spelling) and Extended Language Competency: through reading, </w:t>
            </w:r>
          </w:p>
          <w:p w14:paraId="0450D3AB" w14:textId="77777777" w:rsidR="008C4565" w:rsidRPr="00C31C0B" w:rsidRDefault="008C4565" w:rsidP="002830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20"/>
                <w:szCs w:val="20"/>
              </w:rPr>
            </w:pPr>
            <w:r w:rsidRPr="00C31C0B"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20"/>
                <w:szCs w:val="20"/>
              </w:rPr>
              <w:t>talk and writing</w:t>
            </w:r>
          </w:p>
        </w:tc>
        <w:tc>
          <w:tcPr>
            <w:tcW w:w="742" w:type="pct"/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BD4FDE5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Speak confidently and effectively, including through using  Standard English confidently </w:t>
            </w:r>
          </w:p>
          <w:p w14:paraId="251D0B91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Giving short speeches and presentations, expressing their own ideas and keeping to the point</w:t>
            </w:r>
          </w:p>
          <w:p w14:paraId="66517731" w14:textId="77777777" w:rsidR="008C4565" w:rsidRPr="00C31C0B" w:rsidRDefault="008C4565" w:rsidP="002830FA">
            <w:pPr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Participating in formal debates and structured discussions, summarising and/or building on what has been said</w:t>
            </w:r>
          </w:p>
        </w:tc>
        <w:tc>
          <w:tcPr>
            <w:tcW w:w="742" w:type="pct"/>
            <w:shd w:val="clear" w:color="auto" w:fill="D5DCE4" w:themeFill="text2" w:themeFillTint="33"/>
          </w:tcPr>
          <w:p w14:paraId="5E567182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Historical language </w:t>
            </w:r>
          </w:p>
          <w:p w14:paraId="354D78D8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Compare information, characters and settings and viewpoints with the story Goodnight Mister Tom.</w:t>
            </w:r>
          </w:p>
          <w:p w14:paraId="7821D088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Maintain attention and participate actively in collaborative conversations, responding to comments about the text</w:t>
            </w:r>
          </w:p>
          <w:p w14:paraId="4449D7FC" w14:textId="36A805A9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Ask relevant questions to extend</w:t>
            </w:r>
            <w:r w:rsid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 xml:space="preserve"> understanding and build vocabulary and knowledge</w:t>
            </w:r>
          </w:p>
          <w:p w14:paraId="5FEFABA5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Listen and respond appropriately to adults and peers </w:t>
            </w:r>
          </w:p>
          <w:p w14:paraId="0898D5A0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Articulate and justify answers and opinions</w:t>
            </w:r>
          </w:p>
          <w:p w14:paraId="6A481830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Use spoken language to develop understanding through speculating, imagining and exploring ideas</w:t>
            </w:r>
          </w:p>
          <w:p w14:paraId="6AD4EB10" w14:textId="48D31CC6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Participate </w:t>
            </w:r>
            <w:r w:rsidR="00C31C0B">
              <w:rPr>
                <w:rFonts w:cstheme="minorHAnsi"/>
                <w:sz w:val="16"/>
                <w:szCs w:val="16"/>
              </w:rPr>
              <w:t xml:space="preserve">in discussions </w:t>
            </w:r>
            <w:r w:rsidRPr="00C31C0B">
              <w:rPr>
                <w:rFonts w:cstheme="minorHAnsi"/>
                <w:sz w:val="16"/>
                <w:szCs w:val="16"/>
              </w:rPr>
              <w:t>presentations, performances and debates</w:t>
            </w:r>
          </w:p>
          <w:p w14:paraId="054AA7CC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Consider and evaluate different viewpoints</w:t>
            </w:r>
          </w:p>
          <w:p w14:paraId="1C13EEA4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Select and use appropriate registers for effective communication</w:t>
            </w:r>
          </w:p>
          <w:p w14:paraId="43B6BF87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Use spoken language to develop understanding through imagining and exploring ideas in discussion, role-play and drama</w:t>
            </w:r>
          </w:p>
        </w:tc>
        <w:tc>
          <w:tcPr>
            <w:tcW w:w="742" w:type="pct"/>
            <w:shd w:val="clear" w:color="auto" w:fill="D5DCE4" w:themeFill="text2" w:themeFillTint="33"/>
          </w:tcPr>
          <w:p w14:paraId="612AD3C8" w14:textId="77777777" w:rsidR="00ED38A3" w:rsidRDefault="008C4565" w:rsidP="00ED38A3">
            <w:pPr>
              <w:tabs>
                <w:tab w:val="num" w:pos="720"/>
              </w:tabs>
              <w:spacing w:after="0" w:line="240" w:lineRule="auto"/>
              <w:ind w:left="154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Select appropriate </w:t>
            </w:r>
            <w:r w:rsidR="00C31C0B" w:rsidRP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 xml:space="preserve">grammar and </w:t>
            </w:r>
            <w:r w:rsidR="00ED38A3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 xml:space="preserve">vocabulary, knowledge of root words, prefixes and suffixes </w:t>
            </w:r>
          </w:p>
          <w:p w14:paraId="53D23390" w14:textId="12AF10F9" w:rsidR="008C4565" w:rsidRPr="00C31C0B" w:rsidRDefault="008C4565" w:rsidP="00ED38A3">
            <w:pPr>
              <w:tabs>
                <w:tab w:val="num" w:pos="720"/>
              </w:tabs>
              <w:spacing w:after="0" w:line="240" w:lineRule="auto"/>
              <w:ind w:left="154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Antonyms</w:t>
            </w:r>
          </w:p>
          <w:p w14:paraId="2314C2C0" w14:textId="66EE04C0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54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Listen and respond appropriately to adults and their peers;</w:t>
            </w:r>
          </w:p>
          <w:p w14:paraId="434FEEF2" w14:textId="6C8E812B" w:rsidR="00C31C0B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54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Ask relevant questions to extend their</w:t>
            </w:r>
            <w:r w:rsidR="00C31C0B" w:rsidRP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 xml:space="preserve">understanding </w:t>
            </w:r>
          </w:p>
          <w:p w14:paraId="41969C38" w14:textId="2760B015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54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and knowledge;</w:t>
            </w:r>
          </w:p>
          <w:p w14:paraId="2E7452D9" w14:textId="31FE44DC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54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Use relevant strategies to build their vocabulary; </w:t>
            </w:r>
          </w:p>
          <w:p w14:paraId="3F0F592C" w14:textId="02A477AE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54" w:firstLine="3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Articulate and justify answers, arguments and opinions;</w:t>
            </w:r>
          </w:p>
          <w:p w14:paraId="48590930" w14:textId="1D174116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54" w:firstLine="3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Give well-structured descriptions, explanations and narratives for </w:t>
            </w:r>
            <w:r w:rsid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 xml:space="preserve">different purposes, including for </w:t>
            </w:r>
            <w:r w:rsid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 xml:space="preserve">expressing feelings; </w:t>
            </w:r>
          </w:p>
          <w:p w14:paraId="79C87254" w14:textId="7754201E" w:rsidR="008C4565" w:rsidRPr="00C31C0B" w:rsidRDefault="008C4565" w:rsidP="00ED38A3">
            <w:pPr>
              <w:tabs>
                <w:tab w:val="num" w:pos="720"/>
              </w:tabs>
              <w:spacing w:after="0" w:line="240" w:lineRule="auto"/>
              <w:ind w:left="154" w:firstLine="3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Maintain attention and participate </w:t>
            </w:r>
            <w:r w:rsidR="00C31C0B" w:rsidRP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>actively in collaborative conversations, staying on topic and initiating and responding</w:t>
            </w:r>
            <w:r w:rsidR="00ED38A3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 xml:space="preserve"> to</w:t>
            </w:r>
            <w:r w:rsidR="00C31C0B" w:rsidRP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 xml:space="preserve">comments; </w:t>
            </w:r>
          </w:p>
          <w:p w14:paraId="6EE8CEA1" w14:textId="77777777" w:rsidR="00C31C0B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Use spoken language to </w:t>
            </w:r>
          </w:p>
          <w:p w14:paraId="2BD31794" w14:textId="77777777" w:rsidR="00C31C0B" w:rsidRPr="00C31C0B" w:rsidRDefault="008C4565" w:rsidP="00C31C0B">
            <w:pPr>
              <w:tabs>
                <w:tab w:val="num" w:pos="720"/>
              </w:tabs>
              <w:spacing w:after="0" w:line="240" w:lineRule="auto"/>
              <w:ind w:firstLine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develop understanding </w:t>
            </w:r>
          </w:p>
          <w:p w14:paraId="68B65F6A" w14:textId="22016D84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firstLine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through speculating, </w:t>
            </w:r>
          </w:p>
          <w:p w14:paraId="79CAF131" w14:textId="5C3C4C33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54" w:firstLine="3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hypothesising, imagining and exploring ideas;</w:t>
            </w:r>
          </w:p>
          <w:p w14:paraId="7993E3E0" w14:textId="77777777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54" w:firstLine="3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Participate in discussions,  </w:t>
            </w:r>
          </w:p>
          <w:p w14:paraId="65A3E35F" w14:textId="716122D8" w:rsidR="008C4565" w:rsidRPr="00C31C0B" w:rsidRDefault="008C4565" w:rsidP="00ED38A3">
            <w:pPr>
              <w:tabs>
                <w:tab w:val="num" w:pos="720"/>
              </w:tabs>
              <w:spacing w:after="0" w:line="240" w:lineRule="auto"/>
              <w:ind w:left="154" w:firstLine="3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presentations, performances, role- play, improvisations and debates;</w:t>
            </w:r>
          </w:p>
          <w:p w14:paraId="3470178A" w14:textId="10442CA7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54" w:firstLine="3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Consider and evaluate different viewpoints, attending to </w:t>
            </w:r>
            <w:r w:rsidR="00C31C0B" w:rsidRPr="00C31C0B">
              <w:rPr>
                <w:rFonts w:cstheme="minorHAnsi"/>
                <w:sz w:val="16"/>
                <w:szCs w:val="16"/>
              </w:rPr>
              <w:t xml:space="preserve"> </w:t>
            </w:r>
            <w:r w:rsidRPr="00C31C0B">
              <w:rPr>
                <w:rFonts w:cstheme="minorHAnsi"/>
                <w:sz w:val="16"/>
                <w:szCs w:val="16"/>
              </w:rPr>
              <w:t>and building on the contributions of others.</w:t>
            </w:r>
          </w:p>
        </w:tc>
        <w:tc>
          <w:tcPr>
            <w:tcW w:w="742" w:type="pct"/>
            <w:shd w:val="clear" w:color="auto" w:fill="D5DCE4" w:themeFill="text2" w:themeFillTint="33"/>
          </w:tcPr>
          <w:p w14:paraId="4B43CA65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Poetic language</w:t>
            </w:r>
          </w:p>
          <w:p w14:paraId="02B8668D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Descriptive language</w:t>
            </w:r>
          </w:p>
          <w:p w14:paraId="7742EB3D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Precise vocabulary choice</w:t>
            </w:r>
          </w:p>
          <w:p w14:paraId="5D476FF5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Emotional expression</w:t>
            </w:r>
          </w:p>
          <w:p w14:paraId="189EF108" w14:textId="77777777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01" w:hanging="1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Exploring language and meaning play</w:t>
            </w:r>
          </w:p>
          <w:p w14:paraId="24919062" w14:textId="77777777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01" w:hanging="1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Expression and empathetic language</w:t>
            </w:r>
          </w:p>
          <w:p w14:paraId="7F5CB639" w14:textId="77777777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01" w:hanging="1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Imagery and descriptive phrases</w:t>
            </w:r>
          </w:p>
          <w:p w14:paraId="22C79282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Punctuation for effect</w:t>
            </w:r>
          </w:p>
          <w:p w14:paraId="5D4C4AFC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firstLine="89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Metaphor and imagery</w:t>
            </w:r>
          </w:p>
        </w:tc>
        <w:tc>
          <w:tcPr>
            <w:tcW w:w="742" w:type="pct"/>
            <w:shd w:val="clear" w:color="auto" w:fill="D5DCE4" w:themeFill="text2" w:themeFillTint="33"/>
          </w:tcPr>
          <w:p w14:paraId="52E58382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Non-fiction explanatory voice</w:t>
            </w:r>
          </w:p>
          <w:p w14:paraId="49F2E386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Verb prefixes (e.g., dis-, de-, mis-,     </w:t>
            </w:r>
          </w:p>
          <w:p w14:paraId="060F6898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re-)</w:t>
            </w:r>
          </w:p>
          <w:p w14:paraId="182C4BB0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Relative clauses</w:t>
            </w:r>
          </w:p>
          <w:p w14:paraId="766068D0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Pronoun to aid cohesion</w:t>
            </w:r>
          </w:p>
          <w:p w14:paraId="6BA1F782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Commas &amp; parenthesis to clarify</w:t>
            </w:r>
          </w:p>
          <w:p w14:paraId="3FA1317C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Adverbials of time, place &amp; number</w:t>
            </w:r>
          </w:p>
          <w:p w14:paraId="24851254" w14:textId="0F78CA99" w:rsidR="008C4565" w:rsidRPr="00C31C0B" w:rsidRDefault="008C4565" w:rsidP="00C31C0B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Adverbs or modal verbs for degrees  </w:t>
            </w:r>
            <w:r w:rsidR="00C31C0B" w:rsidRPr="00C31C0B">
              <w:rPr>
                <w:rFonts w:cstheme="minorHAnsi"/>
                <w:sz w:val="16"/>
                <w:szCs w:val="16"/>
              </w:rPr>
              <w:t>o</w:t>
            </w:r>
            <w:r w:rsidRPr="00C31C0B">
              <w:rPr>
                <w:rFonts w:cstheme="minorHAnsi"/>
                <w:sz w:val="16"/>
                <w:szCs w:val="16"/>
              </w:rPr>
              <w:t>f possibility</w:t>
            </w:r>
          </w:p>
          <w:p w14:paraId="201CF842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Paragraphs to organise ideas</w:t>
            </w:r>
          </w:p>
          <w:p w14:paraId="126CCA5B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Subheadings to aid presentation</w:t>
            </w:r>
          </w:p>
          <w:p w14:paraId="729BB862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Brackets, dashes or commas to </w:t>
            </w:r>
          </w:p>
          <w:p w14:paraId="5AFD71B3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Indicate parenthesis</w:t>
            </w:r>
          </w:p>
          <w:p w14:paraId="47FFC1A9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ind w:left="162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Explore levels of formality</w:t>
            </w:r>
          </w:p>
        </w:tc>
        <w:tc>
          <w:tcPr>
            <w:tcW w:w="740" w:type="pct"/>
            <w:shd w:val="clear" w:color="auto" w:fill="D5DCE4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9B53DDF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Narrative Voice</w:t>
            </w:r>
          </w:p>
          <w:p w14:paraId="791366CE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Figurative language, including metaphor, simile, personification Devices to build cohesion within a paragraph </w:t>
            </w:r>
          </w:p>
          <w:p w14:paraId="785BE205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Pragmatic use of repeated pronouns for effect on reader</w:t>
            </w:r>
          </w:p>
          <w:p w14:paraId="77FADD50" w14:textId="77777777" w:rsidR="008C4565" w:rsidRPr="00C31C0B" w:rsidRDefault="008C4565" w:rsidP="002830FA">
            <w:pPr>
              <w:tabs>
                <w:tab w:val="num" w:pos="720"/>
              </w:tabs>
              <w:spacing w:after="0" w:line="240" w:lineRule="auto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Synonyms &amp; antonyms</w:t>
            </w:r>
          </w:p>
        </w:tc>
      </w:tr>
      <w:tr w:rsidR="00ED38A3" w:rsidRPr="00C31C0B" w14:paraId="53880140" w14:textId="77777777" w:rsidTr="00ED38A3">
        <w:trPr>
          <w:trHeight w:val="464"/>
        </w:trPr>
        <w:tc>
          <w:tcPr>
            <w:tcW w:w="550" w:type="pct"/>
            <w:shd w:val="clear" w:color="auto" w:fill="ACB9CA" w:themeFill="text2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3977EEE" w14:textId="77777777" w:rsidR="008C4565" w:rsidRPr="00C31C0B" w:rsidRDefault="008C4565" w:rsidP="002830FA">
            <w:pPr>
              <w:pStyle w:val="NormalWeb"/>
              <w:spacing w:before="0" w:beforeAutospacing="0" w:after="0" w:afterAutospacing="0"/>
              <w:jc w:val="center"/>
              <w:rPr>
                <w:rFonts w:asciiTheme="minorHAnsi" w:hAnsiTheme="minorHAnsi" w:cstheme="minorHAnsi"/>
                <w:color w:val="323E4F" w:themeColor="text2" w:themeShade="BF"/>
                <w:sz w:val="18"/>
                <w:szCs w:val="18"/>
              </w:rPr>
            </w:pPr>
            <w:r w:rsidRPr="00C31C0B">
              <w:rPr>
                <w:rFonts w:asciiTheme="minorHAnsi" w:hAnsiTheme="minorHAnsi" w:cstheme="minorHAnsi"/>
                <w:b/>
                <w:bCs/>
                <w:color w:val="323E4F" w:themeColor="text2" w:themeShade="BF"/>
                <w:kern w:val="24"/>
                <w:sz w:val="18"/>
                <w:szCs w:val="18"/>
              </w:rPr>
              <w:t xml:space="preserve">Extended Writing Outcome </w:t>
            </w:r>
          </w:p>
        </w:tc>
        <w:tc>
          <w:tcPr>
            <w:tcW w:w="742" w:type="pct"/>
            <w:shd w:val="clear" w:color="auto" w:fill="ACB9CA" w:themeFill="text2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5ED7875" w14:textId="77777777" w:rsidR="008C4565" w:rsidRPr="00C31C0B" w:rsidRDefault="008C4565" w:rsidP="002830FA">
            <w:pPr>
              <w:spacing w:after="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Factual information leaflets</w:t>
            </w:r>
          </w:p>
          <w:p w14:paraId="5232EE0E" w14:textId="77777777" w:rsidR="008C4565" w:rsidRPr="00C31C0B" w:rsidRDefault="008C4565" w:rsidP="002830FA">
            <w:pPr>
              <w:spacing w:after="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Scripts for documentary</w:t>
            </w:r>
          </w:p>
          <w:p w14:paraId="06E368DB" w14:textId="77777777" w:rsidR="008C4565" w:rsidRPr="00C31C0B" w:rsidRDefault="008C4565" w:rsidP="002830FA">
            <w:pPr>
              <w:spacing w:after="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Newspaper article</w:t>
            </w:r>
          </w:p>
          <w:p w14:paraId="5D3A3DE6" w14:textId="77777777" w:rsidR="008C4565" w:rsidRPr="00C31C0B" w:rsidRDefault="008C4565" w:rsidP="002830FA">
            <w:pPr>
              <w:spacing w:after="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Diary entries</w:t>
            </w:r>
          </w:p>
          <w:p w14:paraId="1E657E11" w14:textId="77777777" w:rsidR="008C4565" w:rsidRPr="00C31C0B" w:rsidRDefault="008C4565" w:rsidP="002830FA">
            <w:pPr>
              <w:spacing w:after="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Letters</w:t>
            </w:r>
          </w:p>
        </w:tc>
        <w:tc>
          <w:tcPr>
            <w:tcW w:w="742" w:type="pct"/>
            <w:shd w:val="clear" w:color="auto" w:fill="ACB9CA" w:themeFill="text2" w:themeFillTint="66"/>
          </w:tcPr>
          <w:p w14:paraId="36A22007" w14:textId="77777777" w:rsidR="008C4565" w:rsidRPr="00C31C0B" w:rsidRDefault="008C4565" w:rsidP="002830FA">
            <w:pPr>
              <w:spacing w:after="0"/>
              <w:ind w:firstLine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Diary</w:t>
            </w:r>
          </w:p>
          <w:p w14:paraId="04B37BD2" w14:textId="77777777" w:rsidR="008C4565" w:rsidRPr="00C31C0B" w:rsidRDefault="008C4565" w:rsidP="002830FA">
            <w:pPr>
              <w:spacing w:after="0"/>
              <w:ind w:firstLine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Evacuation Poetry</w:t>
            </w:r>
          </w:p>
          <w:p w14:paraId="74A1E181" w14:textId="77777777" w:rsidR="008C4565" w:rsidRPr="00C31C0B" w:rsidRDefault="008C4565" w:rsidP="002830FA">
            <w:pPr>
              <w:spacing w:after="0"/>
              <w:ind w:firstLine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Newspaper</w:t>
            </w:r>
          </w:p>
          <w:p w14:paraId="0155173D" w14:textId="77777777" w:rsidR="008C4565" w:rsidRPr="00C31C0B" w:rsidRDefault="008C4565" w:rsidP="002830FA">
            <w:pPr>
              <w:spacing w:after="0"/>
              <w:ind w:firstLine="10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Book reviews</w:t>
            </w:r>
          </w:p>
        </w:tc>
        <w:tc>
          <w:tcPr>
            <w:tcW w:w="742" w:type="pct"/>
            <w:shd w:val="clear" w:color="auto" w:fill="ACB9CA" w:themeFill="text2" w:themeFillTint="66"/>
          </w:tcPr>
          <w:p w14:paraId="38693EED" w14:textId="77777777" w:rsidR="008C4565" w:rsidRPr="00C31C0B" w:rsidRDefault="008C4565" w:rsidP="002830FA">
            <w:pPr>
              <w:spacing w:after="0"/>
              <w:ind w:firstLine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Newspaper report</w:t>
            </w:r>
          </w:p>
          <w:p w14:paraId="389FD3AE" w14:textId="77777777" w:rsidR="008C4565" w:rsidRPr="00C31C0B" w:rsidRDefault="008C4565" w:rsidP="002830FA">
            <w:pPr>
              <w:tabs>
                <w:tab w:val="center" w:pos="1400"/>
              </w:tabs>
              <w:spacing w:after="0"/>
              <w:ind w:firstLine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Poetry – Haiku, sonnet</w:t>
            </w:r>
          </w:p>
          <w:p w14:paraId="66888763" w14:textId="77777777" w:rsidR="008C4565" w:rsidRPr="00C31C0B" w:rsidRDefault="008C4565" w:rsidP="002830FA">
            <w:pPr>
              <w:spacing w:after="0"/>
              <w:ind w:firstLine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Create an advert</w:t>
            </w:r>
          </w:p>
          <w:p w14:paraId="1EBEBE41" w14:textId="77777777" w:rsidR="008C4565" w:rsidRPr="00C31C0B" w:rsidRDefault="008C4565" w:rsidP="002830FA">
            <w:pPr>
              <w:spacing w:after="0"/>
              <w:ind w:firstLine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Letter</w:t>
            </w:r>
          </w:p>
          <w:p w14:paraId="16957C90" w14:textId="77777777" w:rsidR="008C4565" w:rsidRPr="00C31C0B" w:rsidRDefault="008C4565" w:rsidP="002830FA">
            <w:pPr>
              <w:spacing w:after="0"/>
              <w:ind w:firstLine="157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Narrative</w:t>
            </w:r>
          </w:p>
        </w:tc>
        <w:tc>
          <w:tcPr>
            <w:tcW w:w="742" w:type="pct"/>
            <w:shd w:val="clear" w:color="auto" w:fill="ACB9CA" w:themeFill="text2" w:themeFillTint="66"/>
          </w:tcPr>
          <w:p w14:paraId="7FD85595" w14:textId="77777777" w:rsidR="008C4565" w:rsidRPr="00C31C0B" w:rsidRDefault="008C4565" w:rsidP="002830FA">
            <w:pPr>
              <w:spacing w:after="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 Poetry in a range of forms</w:t>
            </w:r>
          </w:p>
        </w:tc>
        <w:tc>
          <w:tcPr>
            <w:tcW w:w="742" w:type="pct"/>
            <w:shd w:val="clear" w:color="auto" w:fill="ACB9CA" w:themeFill="text2" w:themeFillTint="66"/>
          </w:tcPr>
          <w:p w14:paraId="29583AF4" w14:textId="77777777" w:rsidR="008C4565" w:rsidRPr="00C31C0B" w:rsidRDefault="008C4565" w:rsidP="002830FA">
            <w:pPr>
              <w:spacing w:after="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 Documentary script</w:t>
            </w:r>
          </w:p>
          <w:p w14:paraId="38DA6600" w14:textId="77777777" w:rsidR="008C4565" w:rsidRPr="00C31C0B" w:rsidRDefault="008C4565" w:rsidP="002830FA">
            <w:pPr>
              <w:spacing w:after="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 xml:space="preserve"> Research reports</w:t>
            </w:r>
          </w:p>
        </w:tc>
        <w:tc>
          <w:tcPr>
            <w:tcW w:w="740" w:type="pct"/>
            <w:shd w:val="clear" w:color="auto" w:fill="ACB9CA" w:themeFill="text2" w:themeFillTint="66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D87F328" w14:textId="77777777" w:rsidR="008C4565" w:rsidRPr="00C31C0B" w:rsidRDefault="008C4565" w:rsidP="002830FA">
            <w:pPr>
              <w:spacing w:after="0"/>
              <w:rPr>
                <w:rFonts w:cstheme="minorHAnsi"/>
                <w:sz w:val="16"/>
                <w:szCs w:val="16"/>
              </w:rPr>
            </w:pPr>
            <w:r w:rsidRPr="00C31C0B">
              <w:rPr>
                <w:rFonts w:cstheme="minorHAnsi"/>
                <w:sz w:val="16"/>
                <w:szCs w:val="16"/>
              </w:rPr>
              <w:t>Emotive letter Documentary script Character viewpoint narrative</w:t>
            </w:r>
          </w:p>
        </w:tc>
      </w:tr>
    </w:tbl>
    <w:p w14:paraId="7C90651B" w14:textId="77777777" w:rsidR="00923439" w:rsidRDefault="00923439"/>
    <w:sectPr w:rsidR="00923439" w:rsidSect="00ED38A3">
      <w:pgSz w:w="16838" w:h="11906" w:orient="landscape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565"/>
    <w:rsid w:val="008C4565"/>
    <w:rsid w:val="00923439"/>
    <w:rsid w:val="00C31C0B"/>
    <w:rsid w:val="00ED38A3"/>
    <w:rsid w:val="00FE1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6D4B11"/>
  <w15:chartTrackingRefBased/>
  <w15:docId w15:val="{B74A2572-58B6-4D60-A167-44D0AA35D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4565"/>
    <w:pPr>
      <w:spacing w:after="120" w:line="264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C456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paragraph" w:customStyle="1" w:styleId="Default">
    <w:name w:val="Default"/>
    <w:rsid w:val="008C456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1154</Words>
  <Characters>6581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sjones330.312</dc:creator>
  <cp:keywords/>
  <dc:description/>
  <cp:lastModifiedBy>sjones330.312</cp:lastModifiedBy>
  <cp:revision>3</cp:revision>
  <dcterms:created xsi:type="dcterms:W3CDTF">2024-09-22T14:57:00Z</dcterms:created>
  <dcterms:modified xsi:type="dcterms:W3CDTF">2025-01-10T14:20:00Z</dcterms:modified>
</cp:coreProperties>
</file>